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广东省女子监狱狱内主干道公共广播系统项目(项目编号：</w:t>
      </w:r>
      <w:r>
        <w:rPr>
          <w:rFonts w:ascii="宋体" w:hAnsi="宋体" w:eastAsia="宋体"/>
          <w:b/>
          <w:sz w:val="32"/>
          <w:szCs w:val="28"/>
        </w:rPr>
        <w:t>0835P246000831</w:t>
      </w:r>
      <w:r>
        <w:rPr>
          <w:rFonts w:hint="eastAsia" w:ascii="宋体" w:hAnsi="宋体" w:eastAsia="宋体"/>
          <w:b/>
          <w:sz w:val="32"/>
          <w:szCs w:val="28"/>
        </w:rPr>
        <w:t>)的成交公告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一、项目编号：</w:t>
      </w:r>
      <w:r>
        <w:rPr>
          <w:sz w:val="24"/>
        </w:rPr>
        <w:t>0835P246000831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二、项目名称：广东省女子监狱狱内主干道公共广播系统项目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三、成交信息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供应商名称：广州多物科技有限公司</w:t>
      </w:r>
    </w:p>
    <w:p>
      <w:pPr>
        <w:rPr>
          <w:sz w:val="24"/>
        </w:rPr>
      </w:pP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成交金额：人民币</w:t>
      </w:r>
      <w:r>
        <w:rPr>
          <w:rFonts w:hint="eastAsia" w:ascii="微软雅黑" w:hAnsi="微软雅黑" w:eastAsia="微软雅黑"/>
          <w:sz w:val="24"/>
        </w:rPr>
        <w:t>￥</w:t>
      </w:r>
      <w:r>
        <w:rPr>
          <w:rFonts w:hint="eastAsia" w:asciiTheme="minorEastAsia" w:hAnsiTheme="minorEastAsia"/>
          <w:sz w:val="24"/>
        </w:rPr>
        <w:t>75,800.00元（柒万伍仟捌佰元整）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四、竞价情况</w:t>
      </w:r>
    </w:p>
    <w:p>
      <w:pPr>
        <w:rPr>
          <w:sz w:val="24"/>
        </w:rPr>
      </w:pPr>
    </w:p>
    <w:tbl>
      <w:tblPr>
        <w:tblStyle w:val="8"/>
        <w:tblW w:w="53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339"/>
        <w:gridCol w:w="2364"/>
        <w:gridCol w:w="2119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16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b/>
                <w:bCs/>
                <w:color w:val="303133"/>
                <w:kern w:val="0"/>
                <w:szCs w:val="21"/>
              </w:rPr>
              <w:t>排名</w:t>
            </w:r>
          </w:p>
        </w:tc>
        <w:tc>
          <w:tcPr>
            <w:tcW w:w="1740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b/>
                <w:bCs/>
                <w:color w:val="303133"/>
                <w:kern w:val="0"/>
                <w:szCs w:val="21"/>
              </w:rPr>
              <w:t>竞价人名称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snapToGrid w:val="0"/>
              <w:jc w:val="center"/>
              <w:rPr>
                <w:rFonts w:ascii="Helvetica" w:hAnsi="Helvetica" w:eastAsia="宋体" w:cs="宋体"/>
                <w:b/>
                <w:bCs/>
                <w:color w:val="3031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b/>
                <w:bCs/>
                <w:color w:val="303133"/>
                <w:kern w:val="0"/>
                <w:szCs w:val="21"/>
              </w:rPr>
              <w:t>报价时间</w:t>
            </w:r>
          </w:p>
        </w:tc>
        <w:tc>
          <w:tcPr>
            <w:tcW w:w="1104" w:type="pct"/>
            <w:vAlign w:val="center"/>
          </w:tcPr>
          <w:p>
            <w:pPr>
              <w:widowControl/>
              <w:snapToGrid w:val="0"/>
              <w:jc w:val="center"/>
              <w:rPr>
                <w:rFonts w:ascii="Helvetica" w:hAnsi="Helvetica" w:eastAsia="宋体" w:cs="宋体"/>
                <w:b/>
                <w:bCs/>
                <w:color w:val="3031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b/>
                <w:bCs/>
                <w:color w:val="303133"/>
                <w:kern w:val="0"/>
                <w:szCs w:val="21"/>
              </w:rPr>
              <w:t>竞价人报价</w:t>
            </w:r>
          </w:p>
        </w:tc>
        <w:tc>
          <w:tcPr>
            <w:tcW w:w="507" w:type="pct"/>
            <w:vAlign w:val="center"/>
          </w:tcPr>
          <w:p>
            <w:pPr>
              <w:widowControl/>
              <w:snapToGrid w:val="0"/>
              <w:jc w:val="center"/>
              <w:rPr>
                <w:rFonts w:ascii="Helvetica" w:hAnsi="Helvetica" w:eastAsia="宋体" w:cs="宋体"/>
                <w:b/>
                <w:bCs/>
                <w:color w:val="3031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b/>
                <w:bCs/>
                <w:color w:val="303133"/>
                <w:kern w:val="0"/>
                <w:szCs w:val="21"/>
              </w:rPr>
              <w:t>竞价方案是否通过审核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16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b/>
                <w:bCs/>
                <w:color w:val="303133"/>
                <w:kern w:val="0"/>
                <w:szCs w:val="21"/>
              </w:rPr>
              <w:t>1</w:t>
            </w:r>
          </w:p>
        </w:tc>
        <w:tc>
          <w:tcPr>
            <w:tcW w:w="1740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303133"/>
                <w:kern w:val="0"/>
                <w:szCs w:val="21"/>
              </w:rPr>
              <w:t>广州多物科技有限公司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303133"/>
                <w:kern w:val="0"/>
                <w:szCs w:val="21"/>
              </w:rPr>
              <w:t>2024-05-28 10:02:29</w:t>
            </w:r>
          </w:p>
        </w:tc>
        <w:tc>
          <w:tcPr>
            <w:tcW w:w="1104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3031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03133"/>
                <w:kern w:val="0"/>
                <w:sz w:val="24"/>
                <w:szCs w:val="24"/>
              </w:rPr>
              <w:t>￥</w:t>
            </w:r>
            <w:r>
              <w:rPr>
                <w:rFonts w:hint="eastAsia" w:ascii="宋体" w:hAnsi="宋体" w:eastAsia="宋体" w:cs="宋体"/>
                <w:color w:val="303133"/>
                <w:kern w:val="0"/>
                <w:sz w:val="24"/>
                <w:szCs w:val="24"/>
              </w:rPr>
              <w:t>75,800.00元</w:t>
            </w:r>
          </w:p>
        </w:tc>
        <w:tc>
          <w:tcPr>
            <w:tcW w:w="50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303133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16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b/>
                <w:bCs/>
                <w:color w:val="303133"/>
                <w:kern w:val="0"/>
                <w:szCs w:val="21"/>
              </w:rPr>
              <w:t>2</w:t>
            </w:r>
          </w:p>
        </w:tc>
        <w:tc>
          <w:tcPr>
            <w:tcW w:w="1740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303133"/>
                <w:kern w:val="0"/>
                <w:szCs w:val="21"/>
              </w:rPr>
              <w:t>广州泰康信息技术有限公司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303133"/>
                <w:kern w:val="0"/>
                <w:szCs w:val="21"/>
              </w:rPr>
              <w:t>2024-05-28 09:10:24</w:t>
            </w:r>
          </w:p>
        </w:tc>
        <w:tc>
          <w:tcPr>
            <w:tcW w:w="1104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3031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03133"/>
                <w:kern w:val="0"/>
                <w:sz w:val="24"/>
                <w:szCs w:val="24"/>
              </w:rPr>
              <w:t>￥</w:t>
            </w:r>
            <w:r>
              <w:rPr>
                <w:rFonts w:hint="eastAsia" w:ascii="宋体" w:hAnsi="宋体" w:eastAsia="宋体" w:cs="宋体"/>
                <w:color w:val="303133"/>
                <w:kern w:val="0"/>
                <w:sz w:val="24"/>
                <w:szCs w:val="24"/>
              </w:rPr>
              <w:t>87,048.00元</w:t>
            </w:r>
          </w:p>
        </w:tc>
        <w:tc>
          <w:tcPr>
            <w:tcW w:w="50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16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b/>
                <w:bCs/>
                <w:color w:val="303133"/>
                <w:kern w:val="0"/>
                <w:szCs w:val="21"/>
              </w:rPr>
              <w:t>3</w:t>
            </w:r>
          </w:p>
        </w:tc>
        <w:tc>
          <w:tcPr>
            <w:tcW w:w="1740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303133"/>
                <w:kern w:val="0"/>
                <w:szCs w:val="21"/>
              </w:rPr>
              <w:t>广州浩龙电子科技有限公司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303133"/>
                <w:kern w:val="0"/>
                <w:szCs w:val="21"/>
              </w:rPr>
              <w:t>2024-05-28 09:50:43</w:t>
            </w:r>
          </w:p>
        </w:tc>
        <w:tc>
          <w:tcPr>
            <w:tcW w:w="1104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3031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03133"/>
                <w:kern w:val="0"/>
                <w:sz w:val="24"/>
                <w:szCs w:val="24"/>
              </w:rPr>
              <w:t>￥</w:t>
            </w:r>
            <w:r>
              <w:rPr>
                <w:rFonts w:hint="eastAsia" w:cs="宋体" w:asciiTheme="minorEastAsia" w:hAnsiTheme="minorEastAsia"/>
                <w:color w:val="303133"/>
                <w:kern w:val="0"/>
                <w:sz w:val="24"/>
                <w:szCs w:val="24"/>
              </w:rPr>
              <w:t>88,230.00元</w:t>
            </w:r>
          </w:p>
        </w:tc>
        <w:tc>
          <w:tcPr>
            <w:tcW w:w="50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16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Helvetica" w:hAnsi="Helvetica" w:eastAsia="宋体" w:cs="宋体"/>
                <w:b/>
                <w:bCs/>
                <w:color w:val="303133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b/>
                <w:bCs/>
                <w:color w:val="303133"/>
                <w:kern w:val="0"/>
                <w:szCs w:val="21"/>
              </w:rPr>
              <w:t>4</w:t>
            </w:r>
          </w:p>
        </w:tc>
        <w:tc>
          <w:tcPr>
            <w:tcW w:w="1740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303133"/>
                <w:kern w:val="0"/>
                <w:szCs w:val="21"/>
              </w:rPr>
              <w:t>广州诺威尔电子科技有限公司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eastAsia="宋体" w:cs="宋体"/>
                <w:color w:val="3031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303133"/>
                <w:kern w:val="0"/>
                <w:szCs w:val="21"/>
              </w:rPr>
              <w:t>2024-05-28 09:10:24</w:t>
            </w:r>
          </w:p>
        </w:tc>
        <w:tc>
          <w:tcPr>
            <w:tcW w:w="1104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color w:val="3031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03133"/>
                <w:kern w:val="0"/>
                <w:sz w:val="24"/>
                <w:szCs w:val="24"/>
              </w:rPr>
              <w:t>￥</w:t>
            </w:r>
            <w:r>
              <w:rPr>
                <w:rFonts w:hint="eastAsia" w:cs="宋体" w:asciiTheme="minorEastAsia" w:hAnsiTheme="minorEastAsia"/>
                <w:color w:val="303133"/>
                <w:kern w:val="0"/>
                <w:sz w:val="24"/>
                <w:szCs w:val="24"/>
              </w:rPr>
              <w:t>88,620.00元</w:t>
            </w:r>
          </w:p>
        </w:tc>
        <w:tc>
          <w:tcPr>
            <w:tcW w:w="50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五、公告期限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自本公告发布之日起</w:t>
      </w:r>
      <w:r>
        <w:rPr>
          <w:sz w:val="24"/>
        </w:rPr>
        <w:t>1</w:t>
      </w:r>
      <w:r>
        <w:rPr>
          <w:rFonts w:hint="eastAsia"/>
          <w:sz w:val="24"/>
        </w:rPr>
        <w:t>个工作日。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六、凡对本次公告内容提出询问，请按以下方式联系。</w:t>
      </w:r>
    </w:p>
    <w:p>
      <w:pPr>
        <w:rPr>
          <w:sz w:val="24"/>
        </w:rPr>
      </w:pPr>
    </w:p>
    <w:p>
      <w:pPr>
        <w:pStyle w:val="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1、采购人联系人：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单位名称：广东省女子监狱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联系人：</w:t>
      </w:r>
      <w:r>
        <w:rPr>
          <w:rFonts w:hint="eastAsia" w:ascii="Helvetica" w:hAnsi="Helvetica"/>
          <w:color w:val="303133"/>
        </w:rPr>
        <w:t>邱警官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2、项目负责人：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单位名称：广东元正招标采购有限公司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地址：广东省广州市越秀区先烈中路102号之二26楼自编2608房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联系方式：</w:t>
      </w:r>
      <w:r>
        <w:rPr>
          <w:rFonts w:hint="eastAsia" w:ascii="Helvetica" w:hAnsi="Helvetica"/>
          <w:color w:val="303133"/>
        </w:rPr>
        <w:t>万</w:t>
      </w:r>
      <w:r>
        <w:rPr>
          <w:rFonts w:ascii="Helvetica" w:hAnsi="Helvetica"/>
          <w:color w:val="303133"/>
        </w:rPr>
        <w:t>先生020-87258495-928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3、平台技术支持：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Helvetica" w:hAnsi="Helvetica"/>
          <w:color w:val="303133"/>
        </w:rPr>
      </w:pPr>
      <w:r>
        <w:rPr>
          <w:rFonts w:ascii="Helvetica" w:hAnsi="Helvetica"/>
          <w:color w:val="303133"/>
        </w:rPr>
        <w:t>李先生，电话：020-87258495-926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发布人：广东元正招标采购有限公司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发布时间：202</w:t>
      </w:r>
      <w:r>
        <w:rPr>
          <w:sz w:val="24"/>
        </w:rPr>
        <w:t>4</w:t>
      </w:r>
      <w:r>
        <w:rPr>
          <w:rFonts w:hint="eastAsia"/>
          <w:sz w:val="24"/>
        </w:rPr>
        <w:t>年</w:t>
      </w:r>
      <w:r>
        <w:rPr>
          <w:sz w:val="24"/>
        </w:rPr>
        <w:t>05</w:t>
      </w:r>
      <w:r>
        <w:rPr>
          <w:rFonts w:hint="eastAsia"/>
          <w:sz w:val="24"/>
        </w:rPr>
        <w:t>月</w:t>
      </w:r>
      <w:r>
        <w:rPr>
          <w:sz w:val="24"/>
        </w:rPr>
        <w:t>31</w:t>
      </w:r>
      <w:r>
        <w:rPr>
          <w:rFonts w:hint="eastAsia"/>
          <w:sz w:val="24"/>
        </w:rPr>
        <w:t>日</w:t>
      </w:r>
    </w:p>
    <w:sectPr>
      <w:pgSz w:w="11906" w:h="16838"/>
      <w:pgMar w:top="1418" w:right="175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E4"/>
    <w:rsid w:val="00155C9D"/>
    <w:rsid w:val="00170983"/>
    <w:rsid w:val="00195111"/>
    <w:rsid w:val="001E4AF0"/>
    <w:rsid w:val="00372AAA"/>
    <w:rsid w:val="00395A36"/>
    <w:rsid w:val="003C5251"/>
    <w:rsid w:val="00420320"/>
    <w:rsid w:val="004A7E41"/>
    <w:rsid w:val="004B1B27"/>
    <w:rsid w:val="004D4453"/>
    <w:rsid w:val="00545D45"/>
    <w:rsid w:val="006058D4"/>
    <w:rsid w:val="00670E10"/>
    <w:rsid w:val="006F01CE"/>
    <w:rsid w:val="006F3720"/>
    <w:rsid w:val="008014C7"/>
    <w:rsid w:val="00822767"/>
    <w:rsid w:val="00857C40"/>
    <w:rsid w:val="00A260DB"/>
    <w:rsid w:val="00A54B9B"/>
    <w:rsid w:val="00A73ECB"/>
    <w:rsid w:val="00B06D0C"/>
    <w:rsid w:val="00B720A2"/>
    <w:rsid w:val="00BB5AB4"/>
    <w:rsid w:val="00BD3BA3"/>
    <w:rsid w:val="00C07D44"/>
    <w:rsid w:val="00C13D40"/>
    <w:rsid w:val="00C462A7"/>
    <w:rsid w:val="00CB0CAA"/>
    <w:rsid w:val="00D74EE4"/>
    <w:rsid w:val="00D7543B"/>
    <w:rsid w:val="00D84617"/>
    <w:rsid w:val="00DE09DC"/>
    <w:rsid w:val="00E60C80"/>
    <w:rsid w:val="00E761DE"/>
    <w:rsid w:val="00E90306"/>
    <w:rsid w:val="00EE1DA8"/>
    <w:rsid w:val="0CB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vxe-cell--label"/>
    <w:basedOn w:val="9"/>
    <w:qFormat/>
    <w:uiPriority w:val="0"/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GDYZ</Company>
  <Pages>2</Pages>
  <Words>96</Words>
  <Characters>553</Characters>
  <Lines>4</Lines>
  <Paragraphs>1</Paragraphs>
  <TotalTime>2</TotalTime>
  <ScaleCrop>false</ScaleCrop>
  <LinksUpToDate>false</LinksUpToDate>
  <CharactersWithSpaces>648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2024-05-31T07:37:00Z</dcterms:created>
  <dc:creator>Harry</dc:creator>
  <cp:lastModifiedBy>admin</cp:lastModifiedBy>
  <dcterms:modified xsi:type="dcterms:W3CDTF">2024-05-31T07:40:17Z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F18C83EB849B4B50910AAC4CD2E35B57</vt:lpwstr>
  </property>
</Properties>
</file>