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3689" w14:textId="3145766F" w:rsidR="00A013C2" w:rsidRPr="00942A99" w:rsidRDefault="00A013C2" w:rsidP="00A013C2">
      <w:pPr>
        <w:jc w:val="center"/>
        <w:rPr>
          <w:rFonts w:hint="eastAsia"/>
          <w:b/>
          <w:bCs/>
          <w:sz w:val="28"/>
          <w:szCs w:val="36"/>
        </w:rPr>
      </w:pPr>
      <w:bookmarkStart w:id="0" w:name="_Hlk27465614"/>
      <w:r w:rsidRPr="00942A99">
        <w:rPr>
          <w:rFonts w:hint="eastAsia"/>
          <w:b/>
          <w:bCs/>
          <w:sz w:val="28"/>
          <w:szCs w:val="36"/>
        </w:rPr>
        <w:t>广东省女子监狱</w:t>
      </w:r>
      <w:r w:rsidRPr="00942A99">
        <w:rPr>
          <w:rFonts w:hint="eastAsia"/>
          <w:b/>
          <w:bCs/>
          <w:sz w:val="28"/>
          <w:szCs w:val="36"/>
        </w:rPr>
        <w:t>VR</w:t>
      </w:r>
      <w:r w:rsidRPr="00942A99">
        <w:rPr>
          <w:rFonts w:hint="eastAsia"/>
          <w:b/>
          <w:bCs/>
          <w:sz w:val="28"/>
          <w:szCs w:val="36"/>
        </w:rPr>
        <w:t>反诈科普终端项目竞价公告</w:t>
      </w:r>
    </w:p>
    <w:p w14:paraId="10EA0DA0" w14:textId="77777777" w:rsidR="00A013C2" w:rsidRDefault="00A013C2" w:rsidP="00A013C2">
      <w:pPr>
        <w:spacing w:line="440" w:lineRule="exact"/>
        <w:ind w:firstLineChars="200" w:firstLine="420"/>
        <w:rPr>
          <w:rFonts w:ascii="宋体" w:hAnsi="宋体" w:hint="eastAsia"/>
          <w:color w:val="000000" w:themeColor="text1"/>
          <w:szCs w:val="21"/>
        </w:rPr>
      </w:pPr>
      <w:proofErr w:type="gramStart"/>
      <w:r>
        <w:rPr>
          <w:rFonts w:ascii="宋体" w:hAnsi="宋体" w:hint="eastAsia"/>
          <w:color w:val="000000" w:themeColor="text1"/>
          <w:szCs w:val="21"/>
        </w:rPr>
        <w:t>公诚管理</w:t>
      </w:r>
      <w:proofErr w:type="gramEnd"/>
      <w:r>
        <w:rPr>
          <w:rFonts w:ascii="宋体" w:hAnsi="宋体" w:hint="eastAsia"/>
          <w:color w:val="000000" w:themeColor="text1"/>
          <w:szCs w:val="21"/>
        </w:rPr>
        <w:t>咨询有限公司受</w:t>
      </w:r>
      <w:r>
        <w:rPr>
          <w:rFonts w:ascii="宋体" w:hAnsi="宋体" w:hint="eastAsia"/>
          <w:color w:val="000000" w:themeColor="text1"/>
          <w:kern w:val="28"/>
          <w:szCs w:val="21"/>
        </w:rPr>
        <w:t>广东省女子监狱</w:t>
      </w:r>
      <w:r>
        <w:rPr>
          <w:rFonts w:ascii="宋体" w:hAnsi="宋体" w:hint="eastAsia"/>
          <w:color w:val="000000" w:themeColor="text1"/>
          <w:szCs w:val="21"/>
        </w:rPr>
        <w:t>的委托，对</w:t>
      </w:r>
      <w:r>
        <w:rPr>
          <w:rFonts w:ascii="宋体" w:hAnsi="宋体" w:hint="eastAsia"/>
          <w:color w:val="000000" w:themeColor="text1"/>
          <w:kern w:val="28"/>
          <w:szCs w:val="21"/>
        </w:rPr>
        <w:t>广东省女子监狱VR反诈科普终端项目</w:t>
      </w:r>
      <w:r>
        <w:rPr>
          <w:rFonts w:ascii="宋体" w:hAnsi="宋体" w:hint="eastAsia"/>
          <w:color w:val="000000" w:themeColor="text1"/>
          <w:szCs w:val="21"/>
        </w:rPr>
        <w:t>进行电子竞价采购，欢迎符合资格条件的供应商参加电子</w:t>
      </w:r>
      <w:r>
        <w:rPr>
          <w:rFonts w:ascii="宋体" w:hAnsi="宋体"/>
          <w:color w:val="000000" w:themeColor="text1"/>
          <w:szCs w:val="21"/>
        </w:rPr>
        <w:t>竞价</w:t>
      </w:r>
      <w:r>
        <w:rPr>
          <w:rFonts w:ascii="宋体" w:hAnsi="宋体" w:hint="eastAsia"/>
          <w:color w:val="000000" w:themeColor="text1"/>
          <w:szCs w:val="21"/>
        </w:rPr>
        <w:t>。</w:t>
      </w:r>
    </w:p>
    <w:p w14:paraId="7E195D28" w14:textId="77777777" w:rsidR="00A013C2" w:rsidRDefault="00A013C2" w:rsidP="00A013C2">
      <w:pPr>
        <w:numPr>
          <w:ilvl w:val="1"/>
          <w:numId w:val="1"/>
        </w:numPr>
        <w:spacing w:line="440" w:lineRule="exact"/>
        <w:ind w:left="426" w:hanging="426"/>
        <w:rPr>
          <w:rFonts w:ascii="宋体" w:hAnsi="宋体" w:cs="宋体" w:hint="eastAsia"/>
          <w:b/>
          <w:bCs/>
          <w:color w:val="000000" w:themeColor="text1"/>
          <w:szCs w:val="21"/>
        </w:rPr>
      </w:pPr>
      <w:r>
        <w:rPr>
          <w:rFonts w:ascii="宋体" w:hAnsi="宋体" w:cs="宋体" w:hint="eastAsia"/>
          <w:b/>
          <w:bCs/>
          <w:color w:val="000000" w:themeColor="text1"/>
          <w:szCs w:val="21"/>
        </w:rPr>
        <w:t>项目基本情况</w:t>
      </w:r>
    </w:p>
    <w:p w14:paraId="2E17C3EA" w14:textId="77777777" w:rsidR="00A013C2" w:rsidRDefault="00A013C2" w:rsidP="00A013C2">
      <w:pPr>
        <w:numPr>
          <w:ilvl w:val="0"/>
          <w:numId w:val="2"/>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项目编号：</w:t>
      </w:r>
      <w:r>
        <w:rPr>
          <w:rFonts w:ascii="宋体" w:hAnsi="宋体" w:cs="宋体"/>
          <w:color w:val="000000" w:themeColor="text1"/>
          <w:szCs w:val="21"/>
        </w:rPr>
        <w:t xml:space="preserve">11440000721184508K-202412110013 </w:t>
      </w:r>
    </w:p>
    <w:p w14:paraId="60C3AF90" w14:textId="77777777" w:rsidR="00A013C2" w:rsidRDefault="00A013C2" w:rsidP="00A013C2">
      <w:pPr>
        <w:numPr>
          <w:ilvl w:val="0"/>
          <w:numId w:val="2"/>
        </w:numPr>
        <w:spacing w:line="440" w:lineRule="exact"/>
        <w:ind w:left="426" w:hanging="426"/>
        <w:rPr>
          <w:rFonts w:ascii="宋体" w:hAnsi="宋体" w:cs="宋体" w:hint="eastAsia"/>
          <w:color w:val="000000" w:themeColor="text1"/>
          <w:szCs w:val="21"/>
        </w:rPr>
      </w:pPr>
      <w:r>
        <w:rPr>
          <w:rFonts w:ascii="宋体" w:hAnsi="宋体" w:cs="宋体" w:hint="eastAsia"/>
          <w:color w:val="000000" w:themeColor="text1"/>
          <w:szCs w:val="21"/>
        </w:rPr>
        <w:t>项目名称：广东省女子监狱VR反诈科普终端项目</w:t>
      </w:r>
    </w:p>
    <w:p w14:paraId="4E33130F" w14:textId="77777777" w:rsidR="00A013C2" w:rsidRDefault="00A013C2" w:rsidP="00A013C2">
      <w:pPr>
        <w:numPr>
          <w:ilvl w:val="0"/>
          <w:numId w:val="2"/>
        </w:numPr>
        <w:spacing w:line="440" w:lineRule="exact"/>
        <w:rPr>
          <w:rFonts w:ascii="宋体" w:hAnsi="宋体" w:cs="宋体" w:hint="eastAsia"/>
          <w:color w:val="000000" w:themeColor="text1"/>
          <w:szCs w:val="21"/>
        </w:rPr>
      </w:pPr>
      <w:r>
        <w:rPr>
          <w:rFonts w:ascii="宋体" w:hAnsi="宋体" w:cs="宋体"/>
          <w:color w:val="000000" w:themeColor="text1"/>
          <w:szCs w:val="21"/>
        </w:rPr>
        <w:t>项目内容及</w:t>
      </w:r>
      <w:r>
        <w:rPr>
          <w:rFonts w:ascii="宋体" w:hAnsi="宋体" w:cs="宋体" w:hint="eastAsia"/>
          <w:color w:val="000000" w:themeColor="text1"/>
          <w:szCs w:val="21"/>
        </w:rPr>
        <w:t>要求: 为了提高罪犯对诈骗行为的防范意识，现拟建设一个多功能电子反诈科普终端，终端</w:t>
      </w:r>
      <w:proofErr w:type="gramStart"/>
      <w:r>
        <w:rPr>
          <w:rFonts w:ascii="宋体" w:hAnsi="宋体" w:cs="宋体" w:hint="eastAsia"/>
          <w:color w:val="000000" w:themeColor="text1"/>
          <w:szCs w:val="21"/>
        </w:rPr>
        <w:t>集成反</w:t>
      </w:r>
      <w:proofErr w:type="gramEnd"/>
      <w:r>
        <w:rPr>
          <w:rFonts w:ascii="宋体" w:hAnsi="宋体" w:cs="宋体" w:hint="eastAsia"/>
          <w:color w:val="000000" w:themeColor="text1"/>
          <w:szCs w:val="21"/>
        </w:rPr>
        <w:t>诈案例、视频教学、互动答题和VR体验。具体详见用户需求书。</w:t>
      </w:r>
    </w:p>
    <w:p w14:paraId="186F07EF" w14:textId="77777777" w:rsidR="00A013C2" w:rsidRDefault="00A013C2" w:rsidP="00A013C2">
      <w:pPr>
        <w:numPr>
          <w:ilvl w:val="0"/>
          <w:numId w:val="2"/>
        </w:numPr>
        <w:spacing w:line="440" w:lineRule="exact"/>
        <w:ind w:left="426" w:hanging="426"/>
        <w:rPr>
          <w:rFonts w:ascii="宋体" w:hAnsi="宋体" w:cs="宋体" w:hint="eastAsia"/>
          <w:color w:val="000000" w:themeColor="text1"/>
          <w:szCs w:val="21"/>
        </w:rPr>
      </w:pPr>
      <w:r>
        <w:rPr>
          <w:rFonts w:ascii="宋体" w:hAnsi="宋体" w:cs="宋体" w:hint="eastAsia"/>
          <w:color w:val="000000" w:themeColor="text1"/>
          <w:szCs w:val="21"/>
        </w:rPr>
        <w:t>交货时间：合同签订后7天内完成货物配送、安装调试完毕并交付验收。</w:t>
      </w:r>
    </w:p>
    <w:p w14:paraId="76901B5C" w14:textId="77777777" w:rsidR="00A013C2" w:rsidRDefault="00A013C2" w:rsidP="00A013C2">
      <w:pPr>
        <w:numPr>
          <w:ilvl w:val="0"/>
          <w:numId w:val="2"/>
        </w:numPr>
        <w:spacing w:line="440" w:lineRule="exact"/>
        <w:ind w:left="426" w:hanging="426"/>
        <w:rPr>
          <w:rFonts w:ascii="宋体" w:hAnsi="宋体" w:cs="宋体" w:hint="eastAsia"/>
          <w:color w:val="000000" w:themeColor="text1"/>
          <w:szCs w:val="21"/>
        </w:rPr>
      </w:pPr>
      <w:r>
        <w:rPr>
          <w:rFonts w:ascii="宋体" w:hAnsi="宋体" w:cs="宋体" w:hint="eastAsia"/>
          <w:color w:val="000000" w:themeColor="text1"/>
          <w:szCs w:val="21"/>
        </w:rPr>
        <w:t>交货地点：广东省女子监狱指定地点。</w:t>
      </w:r>
    </w:p>
    <w:p w14:paraId="117699D4" w14:textId="77777777" w:rsidR="00A013C2" w:rsidRDefault="00A013C2" w:rsidP="00A013C2">
      <w:pPr>
        <w:numPr>
          <w:ilvl w:val="0"/>
          <w:numId w:val="2"/>
        </w:numPr>
        <w:spacing w:line="440" w:lineRule="exact"/>
        <w:ind w:left="426" w:hanging="426"/>
        <w:rPr>
          <w:rFonts w:ascii="宋体" w:hAnsi="宋体" w:cs="宋体" w:hint="eastAsia"/>
          <w:color w:val="000000" w:themeColor="text1"/>
          <w:szCs w:val="21"/>
        </w:rPr>
      </w:pPr>
      <w:r>
        <w:rPr>
          <w:rFonts w:ascii="宋体" w:hAnsi="宋体" w:cs="宋体"/>
          <w:color w:val="000000" w:themeColor="text1"/>
          <w:szCs w:val="21"/>
        </w:rPr>
        <w:t>预算金额</w:t>
      </w:r>
      <w:r>
        <w:rPr>
          <w:rFonts w:ascii="宋体" w:hAnsi="宋体" w:cs="宋体" w:hint="eastAsia"/>
          <w:color w:val="000000" w:themeColor="text1"/>
          <w:szCs w:val="21"/>
        </w:rPr>
        <w:t>:</w:t>
      </w:r>
      <w:r>
        <w:rPr>
          <w:rFonts w:ascii="宋体" w:hAnsi="宋体" w:cs="宋体"/>
          <w:color w:val="000000" w:themeColor="text1"/>
          <w:szCs w:val="21"/>
        </w:rPr>
        <w:t>78000.00</w:t>
      </w:r>
      <w:r>
        <w:rPr>
          <w:rFonts w:ascii="宋体" w:hAnsi="宋体" w:cs="宋体" w:hint="eastAsia"/>
          <w:color w:val="000000" w:themeColor="text1"/>
          <w:szCs w:val="21"/>
        </w:rPr>
        <w:t>元。</w:t>
      </w:r>
    </w:p>
    <w:p w14:paraId="0DF801CE" w14:textId="77777777" w:rsidR="00A013C2" w:rsidRDefault="00A013C2" w:rsidP="00A013C2">
      <w:pPr>
        <w:numPr>
          <w:ilvl w:val="1"/>
          <w:numId w:val="1"/>
        </w:numPr>
        <w:spacing w:line="440" w:lineRule="exact"/>
        <w:ind w:left="426" w:hanging="426"/>
        <w:rPr>
          <w:rFonts w:ascii="宋体" w:hAnsi="宋体" w:cs="宋体" w:hint="eastAsia"/>
          <w:b/>
          <w:bCs/>
          <w:color w:val="000000" w:themeColor="text1"/>
          <w:szCs w:val="21"/>
        </w:rPr>
      </w:pPr>
      <w:r>
        <w:rPr>
          <w:rFonts w:ascii="宋体" w:hAnsi="宋体" w:cs="宋体" w:hint="eastAsia"/>
          <w:b/>
          <w:bCs/>
          <w:color w:val="000000" w:themeColor="text1"/>
          <w:szCs w:val="21"/>
        </w:rPr>
        <w:t>报名要求（报名时需要提供以下盖章资料扫描件）</w:t>
      </w:r>
    </w:p>
    <w:p w14:paraId="7E6A009E" w14:textId="77777777" w:rsidR="00A013C2" w:rsidRDefault="00A013C2" w:rsidP="00A013C2">
      <w:pPr>
        <w:numPr>
          <w:ilvl w:val="0"/>
          <w:numId w:val="3"/>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供应商应具备《中华人民共和国政府采购法》第二十二条规定的条件，提供下列材料：</w:t>
      </w:r>
    </w:p>
    <w:p w14:paraId="43A6A3DC" w14:textId="77777777" w:rsidR="00A013C2" w:rsidRDefault="00A013C2" w:rsidP="00A013C2">
      <w:pPr>
        <w:spacing w:line="440" w:lineRule="exact"/>
        <w:ind w:left="425"/>
        <w:rPr>
          <w:rFonts w:ascii="宋体" w:hAnsi="宋体" w:cs="宋体" w:hint="eastAsia"/>
          <w:color w:val="000000" w:themeColor="text1"/>
          <w:szCs w:val="21"/>
        </w:rPr>
      </w:pPr>
      <w:r>
        <w:rPr>
          <w:rFonts w:ascii="宋体" w:hAnsi="宋体" w:cs="宋体" w:hint="eastAsia"/>
          <w:color w:val="000000" w:themeColor="text1"/>
          <w:szCs w:val="21"/>
        </w:rPr>
        <w:t>1)具有独立承担民事责任的能力:是在中华人民共和国境内注册的法人或其他组织或自然人，投标时提交有效的营业执照（或事业法人登记证或社会团体登记证或民办非企业单位登记证或身份证等相关证明）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AE90F81" w14:textId="77777777" w:rsidR="00A013C2" w:rsidRDefault="00A013C2" w:rsidP="00A013C2">
      <w:pPr>
        <w:spacing w:line="440" w:lineRule="exact"/>
        <w:ind w:left="425"/>
        <w:rPr>
          <w:rFonts w:ascii="宋体" w:hAnsi="宋体" w:cs="宋体" w:hint="eastAsia"/>
          <w:color w:val="000000" w:themeColor="text1"/>
          <w:szCs w:val="21"/>
        </w:rPr>
      </w:pPr>
      <w:r>
        <w:rPr>
          <w:rFonts w:ascii="宋体" w:hAnsi="宋体" w:cs="宋体" w:hint="eastAsia"/>
          <w:color w:val="000000" w:themeColor="text1"/>
          <w:szCs w:val="21"/>
        </w:rPr>
        <w:t>2)有依法缴纳税收和社会保障资金的良好记录。（提供《供应商资格声明函》）</w:t>
      </w:r>
    </w:p>
    <w:p w14:paraId="0A04A6E0" w14:textId="77777777" w:rsidR="00A013C2" w:rsidRDefault="00A013C2" w:rsidP="00A013C2">
      <w:pPr>
        <w:spacing w:line="440" w:lineRule="exact"/>
        <w:ind w:left="425"/>
        <w:rPr>
          <w:rFonts w:ascii="宋体" w:hAnsi="宋体" w:cs="宋体" w:hint="eastAsia"/>
          <w:color w:val="000000" w:themeColor="text1"/>
          <w:szCs w:val="21"/>
        </w:rPr>
      </w:pPr>
      <w:r>
        <w:rPr>
          <w:rFonts w:ascii="宋体" w:hAnsi="宋体" w:cs="宋体" w:hint="eastAsia"/>
          <w:color w:val="000000" w:themeColor="text1"/>
          <w:szCs w:val="21"/>
        </w:rPr>
        <w:t>3)具有良好的商业信誉和健全的财务会计制度。（提供《供应商资格声明函》）</w:t>
      </w:r>
    </w:p>
    <w:p w14:paraId="6F829F23" w14:textId="77777777" w:rsidR="00A013C2" w:rsidRDefault="00A013C2" w:rsidP="00A013C2">
      <w:pPr>
        <w:spacing w:line="440" w:lineRule="exact"/>
        <w:ind w:left="425"/>
        <w:rPr>
          <w:rFonts w:ascii="宋体" w:hAnsi="宋体" w:cs="宋体" w:hint="eastAsia"/>
          <w:color w:val="000000" w:themeColor="text1"/>
          <w:szCs w:val="21"/>
        </w:rPr>
      </w:pPr>
      <w:r>
        <w:rPr>
          <w:rFonts w:ascii="宋体" w:hAnsi="宋体" w:cs="宋体" w:hint="eastAsia"/>
          <w:color w:val="000000" w:themeColor="text1"/>
          <w:szCs w:val="21"/>
        </w:rPr>
        <w:t>4)履行合同所必需的设备和专业技术能力。（提供《供应商资格声明函》）</w:t>
      </w:r>
    </w:p>
    <w:p w14:paraId="011FF1A9" w14:textId="77777777" w:rsidR="00A013C2" w:rsidRDefault="00A013C2" w:rsidP="00A013C2">
      <w:pPr>
        <w:spacing w:line="440" w:lineRule="exact"/>
        <w:ind w:left="425"/>
        <w:rPr>
          <w:rFonts w:ascii="宋体" w:hAnsi="宋体" w:cs="宋体" w:hint="eastAsia"/>
          <w:color w:val="000000" w:themeColor="text1"/>
          <w:szCs w:val="21"/>
        </w:rPr>
      </w:pPr>
      <w:r>
        <w:rPr>
          <w:rFonts w:ascii="宋体" w:hAnsi="宋体" w:cs="宋体" w:hint="eastAsia"/>
          <w:color w:val="000000" w:themeColor="text1"/>
          <w:szCs w:val="21"/>
        </w:rPr>
        <w:t>5)供应商参加政府采购活动前三年内，在经营活动中没有重大违法记录，须提供《供应商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186A242" w14:textId="77777777" w:rsidR="00A013C2" w:rsidRDefault="00A013C2" w:rsidP="00A013C2">
      <w:pPr>
        <w:numPr>
          <w:ilvl w:val="0"/>
          <w:numId w:val="3"/>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供应商未被列入“信用中国”网站(www.creditchina.gov.cn)“记录失信被执行人或重大税收违法失信主体或政府采购严重违法失信行为”记录名单:不处于中国政府采购网</w:t>
      </w:r>
      <w:r>
        <w:rPr>
          <w:rFonts w:ascii="宋体" w:hAnsi="宋体" w:cs="宋体" w:hint="eastAsia"/>
          <w:color w:val="000000" w:themeColor="text1"/>
          <w:szCs w:val="21"/>
        </w:rPr>
        <w:lastRenderedPageBreak/>
        <w:t>(www.ccgp.gov.cn)“政府采购严重违法失信行为信息记录”中的禁止参加政府采购活动期间。(以采购代理机构于竞价当天在“信用中国”网站(www.creditchina.gov.cn)及中国政府采购网http://www.ccgp.gov.cn/)查询结果为准，如相关失信记录已失效，供应商需提供相关证明资料)。</w:t>
      </w:r>
    </w:p>
    <w:p w14:paraId="650B8ADA" w14:textId="77777777" w:rsidR="00A013C2" w:rsidRDefault="00A013C2" w:rsidP="00A013C2">
      <w:pPr>
        <w:numPr>
          <w:ilvl w:val="0"/>
          <w:numId w:val="3"/>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单位负责人为同一人或者存在直接控股、管理关系的不同供应商，不得参加同一合同项下的政府采购活动。为采购项目提供整体设计、规范编制或者项目管理、监理、检测等服务的供应商，不得再参加该采购项目同一合同项下的其他采购活动。（提供《供应商资格声明函》）。</w:t>
      </w:r>
    </w:p>
    <w:p w14:paraId="06DAC070" w14:textId="77777777" w:rsidR="00A013C2" w:rsidRDefault="00A013C2" w:rsidP="00A013C2">
      <w:pPr>
        <w:numPr>
          <w:ilvl w:val="0"/>
          <w:numId w:val="3"/>
        </w:numPr>
        <w:spacing w:line="440" w:lineRule="exact"/>
        <w:ind w:left="426" w:hanging="426"/>
        <w:rPr>
          <w:rFonts w:ascii="宋体" w:hAnsi="宋体" w:cs="宋体" w:hint="eastAsia"/>
          <w:color w:val="000000" w:themeColor="text1"/>
          <w:szCs w:val="21"/>
        </w:rPr>
      </w:pPr>
      <w:r>
        <w:rPr>
          <w:rFonts w:ascii="宋体" w:hAnsi="宋体" w:cs="宋体"/>
          <w:color w:val="000000" w:themeColor="text1"/>
          <w:szCs w:val="21"/>
        </w:rPr>
        <w:t>本</w:t>
      </w:r>
      <w:r>
        <w:rPr>
          <w:rFonts w:ascii="宋体" w:hAnsi="宋体" w:cs="宋体" w:hint="eastAsia"/>
          <w:color w:val="000000" w:themeColor="text1"/>
          <w:szCs w:val="21"/>
        </w:rPr>
        <w:t>次竞价不接受</w:t>
      </w:r>
      <w:r>
        <w:rPr>
          <w:rFonts w:ascii="宋体" w:hAnsi="宋体" w:cs="宋体"/>
          <w:color w:val="000000" w:themeColor="text1"/>
          <w:szCs w:val="21"/>
        </w:rPr>
        <w:t>联合体</w:t>
      </w:r>
      <w:r>
        <w:rPr>
          <w:rFonts w:ascii="宋体" w:hAnsi="宋体" w:cs="宋体" w:hint="eastAsia"/>
          <w:color w:val="000000" w:themeColor="text1"/>
          <w:szCs w:val="21"/>
        </w:rPr>
        <w:t>竞标，成交人不得分包或转包。（提供《报价承诺函》）</w:t>
      </w:r>
    </w:p>
    <w:p w14:paraId="11154A1A" w14:textId="77777777" w:rsidR="00A013C2" w:rsidRDefault="00A013C2" w:rsidP="00A013C2">
      <w:pPr>
        <w:numPr>
          <w:ilvl w:val="0"/>
          <w:numId w:val="3"/>
        </w:numPr>
        <w:spacing w:line="440" w:lineRule="exact"/>
        <w:ind w:left="426" w:hanging="426"/>
        <w:rPr>
          <w:rFonts w:ascii="宋体" w:hAnsi="宋体" w:cs="宋体" w:hint="eastAsia"/>
          <w:color w:val="000000" w:themeColor="text1"/>
          <w:szCs w:val="21"/>
        </w:rPr>
      </w:pPr>
      <w:r>
        <w:rPr>
          <w:rFonts w:ascii="宋体" w:hAnsi="宋体" w:cs="宋体" w:hint="eastAsia"/>
          <w:color w:val="000000" w:themeColor="text1"/>
          <w:szCs w:val="21"/>
        </w:rPr>
        <w:t>供应</w:t>
      </w:r>
      <w:proofErr w:type="gramStart"/>
      <w:r>
        <w:rPr>
          <w:rFonts w:ascii="宋体" w:hAnsi="宋体" w:cs="宋体" w:hint="eastAsia"/>
          <w:color w:val="000000" w:themeColor="text1"/>
          <w:szCs w:val="21"/>
        </w:rPr>
        <w:t>商完全响应</w:t>
      </w:r>
      <w:proofErr w:type="gramEnd"/>
      <w:r>
        <w:rPr>
          <w:rFonts w:ascii="宋体" w:hAnsi="宋体" w:cs="宋体" w:hint="eastAsia"/>
          <w:color w:val="000000" w:themeColor="text1"/>
          <w:szCs w:val="21"/>
        </w:rPr>
        <w:t>本项目用户需求的</w:t>
      </w:r>
      <w:bookmarkStart w:id="1" w:name="_Hlk149861196"/>
      <w:r>
        <w:rPr>
          <w:rFonts w:ascii="宋体" w:hAnsi="宋体" w:cs="宋体" w:hint="eastAsia"/>
          <w:color w:val="000000" w:themeColor="text1"/>
          <w:szCs w:val="21"/>
        </w:rPr>
        <w:t>条款、内容及要求的</w:t>
      </w:r>
      <w:bookmarkEnd w:id="1"/>
      <w:r>
        <w:rPr>
          <w:rFonts w:ascii="宋体" w:hAnsi="宋体" w:cs="宋体" w:hint="eastAsia"/>
          <w:color w:val="000000" w:themeColor="text1"/>
          <w:szCs w:val="21"/>
        </w:rPr>
        <w:t>。</w:t>
      </w:r>
      <w:r>
        <w:rPr>
          <w:rFonts w:ascii="宋体" w:hAnsi="宋体" w:cs="宋体" w:hint="eastAsia"/>
          <w:b/>
          <w:color w:val="000000" w:themeColor="text1"/>
          <w:szCs w:val="21"/>
        </w:rPr>
        <w:t>（如用户需求书有要求提供相关证明文件，按要求进行提供。（提供《报价承诺函》及相关证明材料文件））</w:t>
      </w:r>
    </w:p>
    <w:p w14:paraId="78C890DF" w14:textId="77777777" w:rsidR="00A013C2" w:rsidRDefault="00A013C2" w:rsidP="00A013C2">
      <w:pPr>
        <w:numPr>
          <w:ilvl w:val="0"/>
          <w:numId w:val="3"/>
        </w:numPr>
        <w:spacing w:line="440" w:lineRule="exact"/>
        <w:ind w:left="426" w:hanging="426"/>
        <w:rPr>
          <w:rFonts w:ascii="宋体" w:hAnsi="宋体" w:cs="宋体" w:hint="eastAsia"/>
          <w:color w:val="000000" w:themeColor="text1"/>
          <w:szCs w:val="21"/>
        </w:rPr>
      </w:pPr>
      <w:r>
        <w:rPr>
          <w:rFonts w:ascii="宋体" w:hAnsi="宋体" w:cs="宋体" w:hint="eastAsia"/>
          <w:color w:val="000000" w:themeColor="text1"/>
          <w:szCs w:val="21"/>
        </w:rPr>
        <w:t>提供法定代表人证明书和法定代表人授权委托书。（格式详见第五部分）</w:t>
      </w:r>
    </w:p>
    <w:p w14:paraId="416ABB84" w14:textId="77777777" w:rsidR="00A013C2" w:rsidRPr="00C86BC4" w:rsidRDefault="00A013C2" w:rsidP="00A013C2">
      <w:pPr>
        <w:numPr>
          <w:ilvl w:val="1"/>
          <w:numId w:val="1"/>
        </w:numPr>
        <w:spacing w:line="440" w:lineRule="exact"/>
        <w:ind w:left="426" w:hanging="426"/>
        <w:rPr>
          <w:rFonts w:ascii="宋体" w:hAnsi="宋体" w:cs="宋体" w:hint="eastAsia"/>
          <w:b/>
          <w:bCs/>
          <w:color w:val="000000" w:themeColor="text1"/>
          <w:szCs w:val="21"/>
        </w:rPr>
      </w:pPr>
      <w:r w:rsidRPr="00C86BC4">
        <w:rPr>
          <w:rFonts w:ascii="宋体" w:hAnsi="宋体" w:cs="宋体" w:hint="eastAsia"/>
          <w:b/>
          <w:bCs/>
          <w:color w:val="000000" w:themeColor="text1"/>
          <w:szCs w:val="21"/>
        </w:rPr>
        <w:t>电子竞价文件的获取</w:t>
      </w:r>
    </w:p>
    <w:p w14:paraId="36A87E36" w14:textId="77777777" w:rsidR="00A013C2" w:rsidRPr="00C86BC4" w:rsidRDefault="00A013C2" w:rsidP="00A013C2">
      <w:pPr>
        <w:numPr>
          <w:ilvl w:val="0"/>
          <w:numId w:val="4"/>
        </w:numPr>
        <w:spacing w:line="440" w:lineRule="exact"/>
        <w:rPr>
          <w:rFonts w:ascii="宋体" w:hAnsi="宋体" w:cs="宋体" w:hint="eastAsia"/>
          <w:color w:val="000000" w:themeColor="text1"/>
          <w:szCs w:val="21"/>
        </w:rPr>
      </w:pPr>
      <w:r w:rsidRPr="00C86BC4">
        <w:rPr>
          <w:rFonts w:ascii="宋体" w:hAnsi="宋体" w:cs="宋体" w:hint="eastAsia"/>
          <w:color w:val="000000" w:themeColor="text1"/>
          <w:szCs w:val="21"/>
        </w:rPr>
        <w:t>获取时间：2025年01月02日09时00分至2025年01月07日17时00分。</w:t>
      </w:r>
    </w:p>
    <w:p w14:paraId="78FEAD7D" w14:textId="77777777" w:rsidR="00A013C2" w:rsidRPr="00C86BC4" w:rsidRDefault="00A013C2" w:rsidP="00A013C2">
      <w:pPr>
        <w:numPr>
          <w:ilvl w:val="0"/>
          <w:numId w:val="4"/>
        </w:numPr>
        <w:spacing w:line="440" w:lineRule="exact"/>
        <w:rPr>
          <w:rFonts w:ascii="宋体" w:hAnsi="宋体" w:cs="宋体" w:hint="eastAsia"/>
          <w:color w:val="000000" w:themeColor="text1"/>
          <w:szCs w:val="21"/>
        </w:rPr>
      </w:pPr>
      <w:r w:rsidRPr="00C86BC4">
        <w:rPr>
          <w:rFonts w:ascii="宋体" w:hAnsi="宋体" w:cs="宋体" w:hint="eastAsia"/>
          <w:color w:val="000000" w:themeColor="text1"/>
          <w:szCs w:val="21"/>
        </w:rPr>
        <w:t>获取方式：登录“诚E招电子采购交易平台”（网址：www.chengezhao.com）下载电子竞价文件。操作若有疑问，可致电客服热线：020-89524219。服务时间8:30-17:30（工作日）。</w:t>
      </w:r>
    </w:p>
    <w:p w14:paraId="5D528660" w14:textId="77777777" w:rsidR="00A013C2" w:rsidRPr="00C86BC4" w:rsidRDefault="00A013C2" w:rsidP="00A013C2">
      <w:pPr>
        <w:numPr>
          <w:ilvl w:val="1"/>
          <w:numId w:val="1"/>
        </w:numPr>
        <w:spacing w:line="440" w:lineRule="exact"/>
        <w:ind w:left="426" w:hanging="426"/>
        <w:rPr>
          <w:rFonts w:ascii="宋体" w:hAnsi="宋体" w:cs="宋体" w:hint="eastAsia"/>
          <w:b/>
          <w:bCs/>
          <w:color w:val="000000" w:themeColor="text1"/>
          <w:szCs w:val="21"/>
        </w:rPr>
      </w:pPr>
      <w:r w:rsidRPr="00C86BC4">
        <w:rPr>
          <w:rFonts w:ascii="宋体" w:hAnsi="宋体" w:cs="宋体" w:hint="eastAsia"/>
          <w:b/>
          <w:bCs/>
          <w:color w:val="000000" w:themeColor="text1"/>
          <w:szCs w:val="21"/>
        </w:rPr>
        <w:t>电子竞价</w:t>
      </w:r>
      <w:r w:rsidRPr="00C86BC4">
        <w:rPr>
          <w:rFonts w:ascii="宋体" w:hAnsi="宋体" w:cs="宋体"/>
          <w:b/>
          <w:bCs/>
          <w:color w:val="000000" w:themeColor="text1"/>
          <w:szCs w:val="21"/>
        </w:rPr>
        <w:t>时间</w:t>
      </w:r>
      <w:r w:rsidRPr="00C86BC4">
        <w:rPr>
          <w:rFonts w:ascii="宋体" w:hAnsi="宋体" w:cs="宋体" w:hint="eastAsia"/>
          <w:b/>
          <w:bCs/>
          <w:color w:val="000000" w:themeColor="text1"/>
          <w:szCs w:val="21"/>
        </w:rPr>
        <w:t>和</w:t>
      </w:r>
      <w:r w:rsidRPr="00C86BC4">
        <w:rPr>
          <w:rFonts w:ascii="宋体" w:hAnsi="宋体" w:cs="宋体"/>
          <w:b/>
          <w:bCs/>
          <w:color w:val="000000" w:themeColor="text1"/>
          <w:szCs w:val="21"/>
        </w:rPr>
        <w:t>方式</w:t>
      </w:r>
    </w:p>
    <w:p w14:paraId="41F9F55B" w14:textId="77777777" w:rsidR="00A013C2" w:rsidRPr="00C86BC4" w:rsidRDefault="00A013C2" w:rsidP="00A013C2">
      <w:pPr>
        <w:numPr>
          <w:ilvl w:val="0"/>
          <w:numId w:val="5"/>
        </w:numPr>
        <w:spacing w:line="440" w:lineRule="exact"/>
        <w:rPr>
          <w:rFonts w:ascii="宋体" w:hAnsi="宋体" w:cs="宋体" w:hint="eastAsia"/>
          <w:color w:val="000000" w:themeColor="text1"/>
          <w:szCs w:val="21"/>
        </w:rPr>
      </w:pPr>
      <w:r w:rsidRPr="00C86BC4">
        <w:rPr>
          <w:rFonts w:ascii="宋体" w:hAnsi="宋体" w:cs="宋体" w:hint="eastAsia"/>
          <w:color w:val="000000" w:themeColor="text1"/>
          <w:szCs w:val="21"/>
        </w:rPr>
        <w:t>本项目在“诚E招电子采购交易平台”进行全流程电子竞价，</w:t>
      </w:r>
      <w:r w:rsidRPr="00C86BC4">
        <w:rPr>
          <w:rFonts w:ascii="宋体" w:hAnsi="宋体" w:cs="宋体"/>
          <w:color w:val="000000" w:themeColor="text1"/>
          <w:szCs w:val="21"/>
        </w:rPr>
        <w:t>供应商应在竞价开始时间前登陆</w:t>
      </w:r>
      <w:r w:rsidRPr="00C86BC4">
        <w:rPr>
          <w:rFonts w:ascii="宋体" w:hAnsi="宋体" w:cs="宋体" w:hint="eastAsia"/>
          <w:color w:val="000000" w:themeColor="text1"/>
          <w:szCs w:val="21"/>
        </w:rPr>
        <w:t>“诚E招电子采购交易平台”确保网络通畅提前调试好设备。（竞价</w:t>
      </w:r>
      <w:r w:rsidRPr="00C86BC4">
        <w:rPr>
          <w:rFonts w:ascii="宋体" w:hAnsi="宋体" w:cs="宋体"/>
          <w:color w:val="000000" w:themeColor="text1"/>
          <w:szCs w:val="21"/>
        </w:rPr>
        <w:t>系统：</w:t>
      </w:r>
      <w:r w:rsidRPr="00C86BC4">
        <w:rPr>
          <w:rFonts w:ascii="宋体" w:hAnsi="宋体" w:cs="宋体" w:hint="eastAsia"/>
          <w:color w:val="000000" w:themeColor="text1"/>
          <w:szCs w:val="21"/>
        </w:rPr>
        <w:t>诚E招电子采购交易平台，</w:t>
      </w:r>
      <w:r w:rsidRPr="00C86BC4">
        <w:rPr>
          <w:rFonts w:ascii="宋体" w:hAnsi="宋体" w:cs="宋体"/>
          <w:color w:val="000000" w:themeColor="text1"/>
          <w:szCs w:val="21"/>
        </w:rPr>
        <w:t>网站</w:t>
      </w:r>
      <w:r w:rsidRPr="00C86BC4">
        <w:rPr>
          <w:rFonts w:ascii="宋体" w:hAnsi="宋体" w:cs="宋体" w:hint="eastAsia"/>
          <w:color w:val="000000" w:themeColor="text1"/>
          <w:szCs w:val="21"/>
        </w:rPr>
        <w:t>：</w:t>
      </w:r>
      <w:r w:rsidRPr="00C86BC4">
        <w:rPr>
          <w:rFonts w:ascii="宋体" w:hAnsi="宋体" w:cs="宋体"/>
          <w:color w:val="000000" w:themeColor="text1"/>
          <w:szCs w:val="21"/>
        </w:rPr>
        <w:t>www.chengezhao.com</w:t>
      </w:r>
      <w:r w:rsidRPr="00C86BC4">
        <w:rPr>
          <w:rFonts w:ascii="宋体" w:hAnsi="宋体" w:cs="宋体" w:hint="eastAsia"/>
          <w:color w:val="000000" w:themeColor="text1"/>
          <w:szCs w:val="21"/>
        </w:rPr>
        <w:t>）。</w:t>
      </w:r>
    </w:p>
    <w:p w14:paraId="2D466DCA" w14:textId="77777777" w:rsidR="00A013C2" w:rsidRPr="00C86BC4" w:rsidRDefault="00A013C2" w:rsidP="00A013C2">
      <w:pPr>
        <w:numPr>
          <w:ilvl w:val="0"/>
          <w:numId w:val="5"/>
        </w:numPr>
        <w:spacing w:line="440" w:lineRule="exact"/>
        <w:rPr>
          <w:rFonts w:ascii="宋体" w:hAnsi="宋体" w:cs="宋体" w:hint="eastAsia"/>
          <w:color w:val="000000" w:themeColor="text1"/>
          <w:szCs w:val="21"/>
        </w:rPr>
      </w:pPr>
      <w:r w:rsidRPr="00C86BC4">
        <w:rPr>
          <w:rFonts w:ascii="宋体" w:hAnsi="宋体" w:cs="宋体" w:hint="eastAsia"/>
          <w:color w:val="000000" w:themeColor="text1"/>
          <w:szCs w:val="21"/>
        </w:rPr>
        <w:t>竞价</w:t>
      </w:r>
      <w:r w:rsidRPr="00C86BC4">
        <w:rPr>
          <w:rFonts w:ascii="宋体" w:hAnsi="宋体" w:cs="宋体"/>
          <w:color w:val="000000" w:themeColor="text1"/>
          <w:szCs w:val="21"/>
        </w:rPr>
        <w:t>时间</w:t>
      </w:r>
      <w:r w:rsidRPr="00C86BC4">
        <w:rPr>
          <w:rFonts w:ascii="宋体" w:hAnsi="宋体" w:cs="宋体" w:hint="eastAsia"/>
          <w:color w:val="000000" w:themeColor="text1"/>
          <w:szCs w:val="21"/>
        </w:rPr>
        <w:t>：2025年01月08日09:00时-12:00时。</w:t>
      </w:r>
    </w:p>
    <w:p w14:paraId="01EEAE09" w14:textId="77777777" w:rsidR="00A013C2" w:rsidRDefault="00A013C2" w:rsidP="00A013C2">
      <w:pPr>
        <w:numPr>
          <w:ilvl w:val="1"/>
          <w:numId w:val="1"/>
        </w:numPr>
        <w:spacing w:line="440" w:lineRule="exact"/>
        <w:ind w:left="426" w:hanging="426"/>
        <w:rPr>
          <w:rFonts w:ascii="宋体" w:hAnsi="宋体" w:cs="宋体" w:hint="eastAsia"/>
          <w:b/>
          <w:bCs/>
          <w:color w:val="000000" w:themeColor="text1"/>
          <w:szCs w:val="21"/>
        </w:rPr>
      </w:pPr>
      <w:r>
        <w:rPr>
          <w:rFonts w:ascii="宋体" w:hAnsi="宋体" w:cs="宋体" w:hint="eastAsia"/>
          <w:b/>
          <w:bCs/>
          <w:color w:val="000000" w:themeColor="text1"/>
          <w:szCs w:val="21"/>
        </w:rPr>
        <w:t>其他补充事宜</w:t>
      </w:r>
    </w:p>
    <w:p w14:paraId="3C9745F8" w14:textId="77777777" w:rsidR="00A013C2" w:rsidRDefault="00A013C2" w:rsidP="00A013C2">
      <w:pPr>
        <w:numPr>
          <w:ilvl w:val="0"/>
          <w:numId w:val="6"/>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项目类型：货物类；</w:t>
      </w:r>
    </w:p>
    <w:p w14:paraId="12640581" w14:textId="77777777" w:rsidR="00A013C2" w:rsidRDefault="00A013C2" w:rsidP="00A013C2">
      <w:pPr>
        <w:numPr>
          <w:ilvl w:val="0"/>
          <w:numId w:val="6"/>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供应商必须登录诚E招电子采购交易平台（www.chengezhao.com）进行注册，注册成功后方可对项目进行报名及报价等。</w:t>
      </w:r>
    </w:p>
    <w:p w14:paraId="2233D824" w14:textId="77777777" w:rsidR="00A013C2" w:rsidRDefault="00A013C2" w:rsidP="00A013C2">
      <w:pPr>
        <w:numPr>
          <w:ilvl w:val="0"/>
          <w:numId w:val="6"/>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本次</w:t>
      </w:r>
      <w:proofErr w:type="gramStart"/>
      <w:r>
        <w:rPr>
          <w:rFonts w:ascii="宋体" w:hAnsi="宋体" w:cs="宋体" w:hint="eastAsia"/>
          <w:color w:val="000000" w:themeColor="text1"/>
          <w:szCs w:val="21"/>
        </w:rPr>
        <w:t>竞价在诚</w:t>
      </w:r>
      <w:proofErr w:type="gramEnd"/>
      <w:r>
        <w:rPr>
          <w:rFonts w:ascii="宋体" w:hAnsi="宋体" w:cs="宋体" w:hint="eastAsia"/>
          <w:color w:val="000000" w:themeColor="text1"/>
          <w:szCs w:val="21"/>
        </w:rPr>
        <w:t>E招电子采购交易平台网站</w:t>
      </w:r>
      <w:r>
        <w:rPr>
          <w:rFonts w:ascii="宋体" w:hAnsi="宋体" w:cs="宋体"/>
          <w:color w:val="000000" w:themeColor="text1"/>
          <w:szCs w:val="21"/>
        </w:rPr>
        <w:t>（</w:t>
      </w:r>
      <w:r>
        <w:rPr>
          <w:rFonts w:ascii="宋体" w:hAnsi="宋体" w:cs="宋体" w:hint="eastAsia"/>
          <w:color w:val="000000" w:themeColor="text1"/>
          <w:szCs w:val="21"/>
        </w:rPr>
        <w:t>www.chengezhao.com</w:t>
      </w:r>
      <w:r>
        <w:rPr>
          <w:rFonts w:ascii="宋体" w:hAnsi="宋体" w:cs="宋体"/>
          <w:color w:val="000000" w:themeColor="text1"/>
          <w:szCs w:val="21"/>
        </w:rPr>
        <w:t>）上</w:t>
      </w:r>
      <w:r>
        <w:rPr>
          <w:rFonts w:ascii="宋体" w:hAnsi="宋体" w:cs="宋体" w:hint="eastAsia"/>
          <w:color w:val="000000" w:themeColor="text1"/>
          <w:szCs w:val="21"/>
        </w:rPr>
        <w:t>发布，其他媒体转载无效。</w:t>
      </w:r>
    </w:p>
    <w:p w14:paraId="39F7B259" w14:textId="77777777" w:rsidR="00A013C2" w:rsidRDefault="00A013C2" w:rsidP="00A013C2">
      <w:pPr>
        <w:numPr>
          <w:ilvl w:val="1"/>
          <w:numId w:val="1"/>
        </w:numPr>
        <w:spacing w:line="440" w:lineRule="exact"/>
        <w:ind w:left="426" w:hanging="426"/>
        <w:rPr>
          <w:rFonts w:ascii="宋体" w:hAnsi="宋体" w:cs="宋体" w:hint="eastAsia"/>
          <w:b/>
          <w:bCs/>
          <w:color w:val="000000" w:themeColor="text1"/>
          <w:szCs w:val="21"/>
        </w:rPr>
      </w:pPr>
      <w:r>
        <w:rPr>
          <w:rFonts w:ascii="宋体" w:hAnsi="宋体" w:cs="宋体" w:hint="eastAsia"/>
          <w:b/>
          <w:bCs/>
          <w:color w:val="000000" w:themeColor="text1"/>
          <w:szCs w:val="21"/>
        </w:rPr>
        <w:t>联系方式</w:t>
      </w:r>
    </w:p>
    <w:p w14:paraId="6E81CEEE" w14:textId="77777777" w:rsidR="00A013C2" w:rsidRDefault="00A013C2" w:rsidP="00A013C2">
      <w:pPr>
        <w:numPr>
          <w:ilvl w:val="0"/>
          <w:numId w:val="7"/>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采购人信息</w:t>
      </w:r>
    </w:p>
    <w:p w14:paraId="04EC6F0F"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采购人：</w:t>
      </w:r>
      <w:r>
        <w:rPr>
          <w:rFonts w:ascii="宋体" w:hAnsi="宋体" w:hint="eastAsia"/>
          <w:color w:val="000000" w:themeColor="text1"/>
          <w:kern w:val="28"/>
          <w:szCs w:val="21"/>
        </w:rPr>
        <w:t>广东省女子监狱</w:t>
      </w:r>
    </w:p>
    <w:p w14:paraId="7D6D49D1"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地址：</w:t>
      </w:r>
      <w:r>
        <w:rPr>
          <w:rFonts w:hint="eastAsia"/>
          <w:color w:val="000000" w:themeColor="text1"/>
          <w:spacing w:val="-1"/>
        </w:rPr>
        <w:t>广东省广州市白云区广从四路</w:t>
      </w:r>
      <w:r>
        <w:rPr>
          <w:rFonts w:hint="eastAsia"/>
          <w:color w:val="000000" w:themeColor="text1"/>
          <w:spacing w:val="-1"/>
        </w:rPr>
        <w:t>52</w:t>
      </w:r>
      <w:r>
        <w:rPr>
          <w:rFonts w:hint="eastAsia"/>
          <w:color w:val="000000" w:themeColor="text1"/>
          <w:spacing w:val="-1"/>
        </w:rPr>
        <w:t>号</w:t>
      </w:r>
    </w:p>
    <w:p w14:paraId="64B5E00B" w14:textId="77777777" w:rsidR="00A013C2" w:rsidRDefault="00A013C2" w:rsidP="00A013C2">
      <w:pPr>
        <w:numPr>
          <w:ilvl w:val="0"/>
          <w:numId w:val="7"/>
        </w:numPr>
        <w:spacing w:line="440" w:lineRule="exact"/>
        <w:rPr>
          <w:rFonts w:ascii="宋体" w:hAnsi="宋体" w:cs="宋体" w:hint="eastAsia"/>
          <w:color w:val="000000" w:themeColor="text1"/>
          <w:szCs w:val="21"/>
        </w:rPr>
      </w:pPr>
      <w:r>
        <w:rPr>
          <w:rFonts w:ascii="宋体" w:hAnsi="宋体" w:cs="宋体" w:hint="eastAsia"/>
          <w:color w:val="000000" w:themeColor="text1"/>
          <w:szCs w:val="21"/>
        </w:rPr>
        <w:t>采购代理机构信息</w:t>
      </w:r>
    </w:p>
    <w:p w14:paraId="3060EF6C"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采购代理机构：</w:t>
      </w:r>
      <w:proofErr w:type="gramStart"/>
      <w:r>
        <w:rPr>
          <w:rFonts w:ascii="宋体" w:hAnsi="宋体" w:hint="eastAsia"/>
          <w:color w:val="000000" w:themeColor="text1"/>
          <w:szCs w:val="21"/>
        </w:rPr>
        <w:t>公诚管理</w:t>
      </w:r>
      <w:proofErr w:type="gramEnd"/>
      <w:r>
        <w:rPr>
          <w:rFonts w:ascii="宋体" w:hAnsi="宋体" w:hint="eastAsia"/>
          <w:color w:val="000000" w:themeColor="text1"/>
          <w:szCs w:val="21"/>
        </w:rPr>
        <w:t>咨询有限公司</w:t>
      </w:r>
    </w:p>
    <w:p w14:paraId="11CDCB84"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地址：广州市天河区天河北路 423 </w:t>
      </w:r>
      <w:proofErr w:type="gramStart"/>
      <w:r>
        <w:rPr>
          <w:rFonts w:ascii="宋体" w:hAnsi="宋体" w:hint="eastAsia"/>
          <w:color w:val="000000" w:themeColor="text1"/>
          <w:szCs w:val="21"/>
        </w:rPr>
        <w:t>号远晖</w:t>
      </w:r>
      <w:proofErr w:type="gramEnd"/>
      <w:r>
        <w:rPr>
          <w:rFonts w:ascii="宋体" w:hAnsi="宋体" w:hint="eastAsia"/>
          <w:color w:val="000000" w:themeColor="text1"/>
          <w:szCs w:val="21"/>
        </w:rPr>
        <w:t>商厦8楼</w:t>
      </w:r>
    </w:p>
    <w:p w14:paraId="1F055328"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联系人：刘宏慧、吴松</w:t>
      </w:r>
      <w:proofErr w:type="gramStart"/>
      <w:r>
        <w:rPr>
          <w:rFonts w:ascii="宋体" w:hAnsi="宋体" w:hint="eastAsia"/>
          <w:color w:val="000000" w:themeColor="text1"/>
          <w:szCs w:val="21"/>
        </w:rPr>
        <w:t>浩</w:t>
      </w:r>
      <w:proofErr w:type="gramEnd"/>
    </w:p>
    <w:p w14:paraId="2A53F4F5"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hint="eastAsia"/>
          <w:color w:val="000000" w:themeColor="text1"/>
          <w:szCs w:val="21"/>
        </w:rPr>
        <w:t>电话： 1</w:t>
      </w:r>
      <w:r>
        <w:rPr>
          <w:rFonts w:ascii="宋体" w:hAnsi="宋体"/>
          <w:color w:val="000000" w:themeColor="text1"/>
          <w:szCs w:val="21"/>
        </w:rPr>
        <w:t>3929586770</w:t>
      </w:r>
      <w:r>
        <w:rPr>
          <w:rFonts w:ascii="宋体" w:hAnsi="宋体" w:hint="eastAsia"/>
          <w:color w:val="000000" w:themeColor="text1"/>
          <w:szCs w:val="21"/>
        </w:rPr>
        <w:t>，</w:t>
      </w:r>
      <w:r>
        <w:rPr>
          <w:rFonts w:ascii="宋体" w:hAnsi="宋体"/>
          <w:color w:val="000000" w:themeColor="text1"/>
          <w:szCs w:val="21"/>
        </w:rPr>
        <w:t>16620576633</w:t>
      </w:r>
    </w:p>
    <w:p w14:paraId="71E92328" w14:textId="77777777" w:rsidR="00A013C2" w:rsidRDefault="00A013C2" w:rsidP="00A013C2">
      <w:pPr>
        <w:tabs>
          <w:tab w:val="left" w:pos="360"/>
        </w:tabs>
        <w:spacing w:line="440" w:lineRule="exact"/>
        <w:ind w:firstLineChars="200" w:firstLine="420"/>
        <w:rPr>
          <w:rFonts w:ascii="宋体" w:hAnsi="宋体" w:hint="eastAsia"/>
          <w:color w:val="000000" w:themeColor="text1"/>
          <w:szCs w:val="21"/>
        </w:rPr>
      </w:pPr>
      <w:r>
        <w:rPr>
          <w:rFonts w:ascii="宋体" w:hAnsi="宋体"/>
          <w:color w:val="000000" w:themeColor="text1"/>
          <w:szCs w:val="21"/>
        </w:rPr>
        <w:t>电子邮箱：liuhh@gcbidding.com</w:t>
      </w:r>
    </w:p>
    <w:p w14:paraId="17F6B2AA" w14:textId="77777777" w:rsidR="00A013C2" w:rsidRDefault="00A013C2" w:rsidP="00A013C2">
      <w:pPr>
        <w:wordWrap w:val="0"/>
        <w:spacing w:line="440" w:lineRule="exact"/>
        <w:ind w:right="105" w:firstLine="200"/>
        <w:jc w:val="right"/>
        <w:rPr>
          <w:rFonts w:ascii="宋体" w:hAnsi="宋体" w:hint="eastAsia"/>
          <w:color w:val="000000" w:themeColor="text1"/>
          <w:szCs w:val="21"/>
        </w:rPr>
      </w:pPr>
      <w:proofErr w:type="gramStart"/>
      <w:r>
        <w:rPr>
          <w:rFonts w:ascii="宋体" w:hAnsi="宋体" w:hint="eastAsia"/>
          <w:color w:val="000000" w:themeColor="text1"/>
          <w:szCs w:val="21"/>
        </w:rPr>
        <w:t>公诚管理</w:t>
      </w:r>
      <w:proofErr w:type="gramEnd"/>
      <w:r>
        <w:rPr>
          <w:rFonts w:ascii="宋体" w:hAnsi="宋体" w:hint="eastAsia"/>
          <w:color w:val="000000" w:themeColor="text1"/>
          <w:szCs w:val="21"/>
        </w:rPr>
        <w:t>咨询有限公司</w:t>
      </w:r>
    </w:p>
    <w:bookmarkEnd w:id="0"/>
    <w:p w14:paraId="6E30E46B" w14:textId="77777777" w:rsidR="00A013C2" w:rsidRDefault="00A013C2" w:rsidP="00A013C2">
      <w:pPr>
        <w:wordWrap w:val="0"/>
        <w:spacing w:line="440" w:lineRule="exact"/>
        <w:ind w:right="105" w:firstLine="200"/>
        <w:jc w:val="right"/>
        <w:rPr>
          <w:rFonts w:ascii="宋体" w:hAnsi="宋体" w:hint="eastAsia"/>
          <w:color w:val="000000" w:themeColor="text1"/>
          <w:szCs w:val="21"/>
        </w:rPr>
      </w:pPr>
      <w:r w:rsidRPr="00C86BC4">
        <w:rPr>
          <w:rFonts w:ascii="宋体" w:hAnsi="宋体" w:hint="eastAsia"/>
          <w:color w:val="000000" w:themeColor="text1"/>
          <w:szCs w:val="21"/>
        </w:rPr>
        <w:t>2025年01月02日</w:t>
      </w:r>
    </w:p>
    <w:p w14:paraId="67DC8C19" w14:textId="77777777" w:rsidR="00E76163" w:rsidRPr="00A013C2" w:rsidRDefault="00E76163"/>
    <w:sectPr w:rsidR="00E76163" w:rsidRPr="00A01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D8BB" w14:textId="77777777" w:rsidR="00686F7A" w:rsidRDefault="00686F7A" w:rsidP="00A013C2">
      <w:pPr>
        <w:rPr>
          <w:rFonts w:hint="eastAsia"/>
        </w:rPr>
      </w:pPr>
      <w:r>
        <w:separator/>
      </w:r>
    </w:p>
  </w:endnote>
  <w:endnote w:type="continuationSeparator" w:id="0">
    <w:p w14:paraId="5CD2B430" w14:textId="77777777" w:rsidR="00686F7A" w:rsidRDefault="00686F7A" w:rsidP="00A013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A2D2" w14:textId="77777777" w:rsidR="00686F7A" w:rsidRDefault="00686F7A" w:rsidP="00A013C2">
      <w:pPr>
        <w:rPr>
          <w:rFonts w:hint="eastAsia"/>
        </w:rPr>
      </w:pPr>
      <w:r>
        <w:separator/>
      </w:r>
    </w:p>
  </w:footnote>
  <w:footnote w:type="continuationSeparator" w:id="0">
    <w:p w14:paraId="564CB66C" w14:textId="77777777" w:rsidR="00686F7A" w:rsidRDefault="00686F7A" w:rsidP="00A013C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00000036"/>
    <w:lvl w:ilvl="0">
      <w:start w:val="1"/>
      <w:numFmt w:val="decimal"/>
      <w:lvlText w:val="%1"/>
      <w:lvlJc w:val="left"/>
      <w:pPr>
        <w:ind w:left="425" w:hanging="425"/>
      </w:pPr>
      <w:rPr>
        <w:rFonts w:hint="eastAsia"/>
      </w:rPr>
    </w:lvl>
    <w:lvl w:ilvl="1">
      <w:start w:val="1"/>
      <w:numFmt w:val="chineseCountingThousand"/>
      <w:lvlText w:val="%2、"/>
      <w:lvlJc w:val="left"/>
      <w:pPr>
        <w:ind w:left="851"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A265FE"/>
    <w:multiLevelType w:val="multilevel"/>
    <w:tmpl w:val="25A265F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37E80289"/>
    <w:multiLevelType w:val="multilevel"/>
    <w:tmpl w:val="37E80289"/>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A9F2B3A"/>
    <w:multiLevelType w:val="multilevel"/>
    <w:tmpl w:val="3A9F2B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49F21F90"/>
    <w:multiLevelType w:val="multilevel"/>
    <w:tmpl w:val="49F21F9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590F6265"/>
    <w:multiLevelType w:val="multilevel"/>
    <w:tmpl w:val="590F626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7F3A2768"/>
    <w:multiLevelType w:val="multilevel"/>
    <w:tmpl w:val="7F3A276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073819402">
    <w:abstractNumId w:val="0"/>
  </w:num>
  <w:num w:numId="2" w16cid:durableId="1407265067">
    <w:abstractNumId w:val="6"/>
  </w:num>
  <w:num w:numId="3" w16cid:durableId="302350305">
    <w:abstractNumId w:val="3"/>
  </w:num>
  <w:num w:numId="4" w16cid:durableId="719091865">
    <w:abstractNumId w:val="5"/>
  </w:num>
  <w:num w:numId="5" w16cid:durableId="235671516">
    <w:abstractNumId w:val="2"/>
  </w:num>
  <w:num w:numId="6" w16cid:durableId="827592184">
    <w:abstractNumId w:val="4"/>
  </w:num>
  <w:num w:numId="7" w16cid:durableId="94739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63"/>
    <w:rsid w:val="00476020"/>
    <w:rsid w:val="00686F7A"/>
    <w:rsid w:val="00942A99"/>
    <w:rsid w:val="00A013C2"/>
    <w:rsid w:val="00E7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9EC65A-B09F-4FC0-B713-B1F07D4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C2"/>
    <w:pPr>
      <w:widowControl w:val="0"/>
      <w:jc w:val="both"/>
    </w:pPr>
    <w:rPr>
      <w:rFonts w:ascii="Times New Roman" w:eastAsia="宋体" w:hAnsi="Times New Roman" w:cs="Times New Roman"/>
      <w:szCs w:val="24"/>
      <w14:ligatures w14:val="none"/>
    </w:rPr>
  </w:style>
  <w:style w:type="paragraph" w:styleId="1">
    <w:name w:val="heading 1"/>
    <w:basedOn w:val="a"/>
    <w:next w:val="a"/>
    <w:link w:val="11"/>
    <w:uiPriority w:val="9"/>
    <w:qFormat/>
    <w:rsid w:val="00A013C2"/>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C2"/>
    <w:pPr>
      <w:tabs>
        <w:tab w:val="center" w:pos="4153"/>
        <w:tab w:val="right" w:pos="8306"/>
      </w:tabs>
      <w:snapToGrid w:val="0"/>
      <w:jc w:val="center"/>
    </w:pPr>
    <w:rPr>
      <w:sz w:val="18"/>
      <w:szCs w:val="18"/>
    </w:rPr>
  </w:style>
  <w:style w:type="character" w:customStyle="1" w:styleId="a4">
    <w:name w:val="页眉 字符"/>
    <w:basedOn w:val="a0"/>
    <w:link w:val="a3"/>
    <w:uiPriority w:val="99"/>
    <w:rsid w:val="00A013C2"/>
    <w:rPr>
      <w:sz w:val="18"/>
      <w:szCs w:val="18"/>
    </w:rPr>
  </w:style>
  <w:style w:type="paragraph" w:styleId="a5">
    <w:name w:val="footer"/>
    <w:basedOn w:val="a"/>
    <w:link w:val="a6"/>
    <w:uiPriority w:val="99"/>
    <w:unhideWhenUsed/>
    <w:rsid w:val="00A013C2"/>
    <w:pPr>
      <w:tabs>
        <w:tab w:val="center" w:pos="4153"/>
        <w:tab w:val="right" w:pos="8306"/>
      </w:tabs>
      <w:snapToGrid w:val="0"/>
      <w:jc w:val="left"/>
    </w:pPr>
    <w:rPr>
      <w:sz w:val="18"/>
      <w:szCs w:val="18"/>
    </w:rPr>
  </w:style>
  <w:style w:type="character" w:customStyle="1" w:styleId="a6">
    <w:name w:val="页脚 字符"/>
    <w:basedOn w:val="a0"/>
    <w:link w:val="a5"/>
    <w:uiPriority w:val="99"/>
    <w:rsid w:val="00A013C2"/>
    <w:rPr>
      <w:sz w:val="18"/>
      <w:szCs w:val="18"/>
    </w:rPr>
  </w:style>
  <w:style w:type="character" w:customStyle="1" w:styleId="10">
    <w:name w:val="标题 1 字符"/>
    <w:basedOn w:val="a0"/>
    <w:uiPriority w:val="9"/>
    <w:rsid w:val="00A013C2"/>
    <w:rPr>
      <w:rFonts w:ascii="Times New Roman" w:eastAsia="宋体" w:hAnsi="Times New Roman" w:cs="Times New Roman"/>
      <w:b/>
      <w:bCs/>
      <w:kern w:val="44"/>
      <w:sz w:val="44"/>
      <w:szCs w:val="44"/>
      <w14:ligatures w14:val="none"/>
    </w:rPr>
  </w:style>
  <w:style w:type="character" w:customStyle="1" w:styleId="11">
    <w:name w:val="标题 1 字符1"/>
    <w:link w:val="1"/>
    <w:uiPriority w:val="9"/>
    <w:qFormat/>
    <w:rsid w:val="00A013C2"/>
    <w:rPr>
      <w:rFonts w:ascii="Times New Roman" w:eastAsia="宋体" w:hAnsi="Times New Roman" w:cs="Times New Roman"/>
      <w:b/>
      <w:bCs/>
      <w:kern w:val="44"/>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lhh</dc:creator>
  <cp:keywords/>
  <dc:description/>
  <cp:lastModifiedBy>lhh</cp:lastModifiedBy>
  <cp:revision>3</cp:revision>
  <dcterms:created xsi:type="dcterms:W3CDTF">2025-01-02T09:05:00Z</dcterms:created>
  <dcterms:modified xsi:type="dcterms:W3CDTF">2025-01-02T09:06:00Z</dcterms:modified>
</cp:coreProperties>
</file>